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B2" w:rsidRPr="00CB2C49" w:rsidRDefault="005C58B2" w:rsidP="005C58B2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5C58B2" w:rsidRPr="00CB2C49" w:rsidRDefault="005C58B2" w:rsidP="005C58B2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2476D" w:rsidRPr="00F2476D" w:rsidTr="00BD144F">
        <w:tc>
          <w:tcPr>
            <w:tcW w:w="3261" w:type="dxa"/>
            <w:shd w:val="clear" w:color="auto" w:fill="EEECE1" w:themeFill="background2"/>
          </w:tcPr>
          <w:p w:rsidR="005C58B2" w:rsidRPr="00F2476D" w:rsidRDefault="005C58B2" w:rsidP="00BD144F">
            <w:pPr>
              <w:rPr>
                <w:b/>
                <w:sz w:val="24"/>
                <w:szCs w:val="24"/>
              </w:rPr>
            </w:pPr>
            <w:r w:rsidRPr="00F2476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5C58B2" w:rsidRPr="00F2476D" w:rsidRDefault="005C58B2" w:rsidP="00BD144F">
            <w:pPr>
              <w:rPr>
                <w:sz w:val="24"/>
                <w:szCs w:val="24"/>
              </w:rPr>
            </w:pPr>
            <w:r w:rsidRPr="00F2476D">
              <w:rPr>
                <w:b/>
                <w:sz w:val="24"/>
                <w:szCs w:val="24"/>
              </w:rPr>
              <w:t xml:space="preserve">Правовые основы несостоятельности (банкротства) </w:t>
            </w:r>
          </w:p>
        </w:tc>
      </w:tr>
      <w:tr w:rsidR="00F2476D" w:rsidRPr="00F2476D" w:rsidTr="00BD144F">
        <w:tc>
          <w:tcPr>
            <w:tcW w:w="3261" w:type="dxa"/>
            <w:shd w:val="clear" w:color="auto" w:fill="EEECE1" w:themeFill="background2"/>
          </w:tcPr>
          <w:p w:rsidR="005C58B2" w:rsidRPr="00F2476D" w:rsidRDefault="005C58B2" w:rsidP="00BD144F">
            <w:pPr>
              <w:rPr>
                <w:b/>
                <w:sz w:val="24"/>
                <w:szCs w:val="24"/>
              </w:rPr>
            </w:pPr>
            <w:r w:rsidRPr="00F2476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C58B2" w:rsidRPr="00F2476D" w:rsidRDefault="005C58B2" w:rsidP="00BD144F">
            <w:pPr>
              <w:rPr>
                <w:sz w:val="24"/>
                <w:szCs w:val="24"/>
              </w:rPr>
            </w:pPr>
            <w:r w:rsidRPr="00F2476D">
              <w:rPr>
                <w:sz w:val="24"/>
                <w:szCs w:val="24"/>
              </w:rPr>
              <w:t xml:space="preserve">  40.03.01      </w:t>
            </w:r>
          </w:p>
        </w:tc>
        <w:tc>
          <w:tcPr>
            <w:tcW w:w="5811" w:type="dxa"/>
          </w:tcPr>
          <w:p w:rsidR="005C58B2" w:rsidRPr="00F2476D" w:rsidRDefault="005C58B2" w:rsidP="00BD144F">
            <w:pPr>
              <w:rPr>
                <w:sz w:val="24"/>
                <w:szCs w:val="24"/>
              </w:rPr>
            </w:pPr>
            <w:r w:rsidRPr="00F2476D">
              <w:rPr>
                <w:sz w:val="24"/>
                <w:szCs w:val="24"/>
              </w:rPr>
              <w:t xml:space="preserve"> Юриспруденция     </w:t>
            </w:r>
          </w:p>
        </w:tc>
      </w:tr>
      <w:tr w:rsidR="00F2476D" w:rsidRPr="00F2476D" w:rsidTr="00BD144F">
        <w:tc>
          <w:tcPr>
            <w:tcW w:w="3261" w:type="dxa"/>
            <w:shd w:val="clear" w:color="auto" w:fill="EEECE1" w:themeFill="background2"/>
          </w:tcPr>
          <w:p w:rsidR="005C58B2" w:rsidRPr="00F2476D" w:rsidRDefault="005C58B2" w:rsidP="00BD144F">
            <w:pPr>
              <w:rPr>
                <w:b/>
                <w:sz w:val="24"/>
                <w:szCs w:val="24"/>
              </w:rPr>
            </w:pPr>
            <w:r w:rsidRPr="00F2476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C58B2" w:rsidRPr="00F2476D" w:rsidRDefault="005C58B2" w:rsidP="00BD144F">
            <w:pPr>
              <w:rPr>
                <w:sz w:val="24"/>
                <w:szCs w:val="24"/>
              </w:rPr>
            </w:pPr>
            <w:r w:rsidRPr="00F2476D">
              <w:rPr>
                <w:sz w:val="24"/>
                <w:szCs w:val="24"/>
              </w:rPr>
              <w:t xml:space="preserve">  Коммерческо-правовой    </w:t>
            </w:r>
          </w:p>
        </w:tc>
      </w:tr>
      <w:tr w:rsidR="00F2476D" w:rsidRPr="00F2476D" w:rsidTr="00BD144F">
        <w:tc>
          <w:tcPr>
            <w:tcW w:w="3261" w:type="dxa"/>
            <w:shd w:val="clear" w:color="auto" w:fill="EEECE1" w:themeFill="background2"/>
          </w:tcPr>
          <w:p w:rsidR="005C58B2" w:rsidRPr="00F2476D" w:rsidRDefault="005C58B2" w:rsidP="00BD144F">
            <w:pPr>
              <w:rPr>
                <w:b/>
                <w:sz w:val="24"/>
                <w:szCs w:val="24"/>
              </w:rPr>
            </w:pPr>
            <w:r w:rsidRPr="00F2476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5C58B2" w:rsidRPr="00F2476D" w:rsidRDefault="005C58B2" w:rsidP="00BD144F">
            <w:pPr>
              <w:rPr>
                <w:sz w:val="24"/>
                <w:szCs w:val="24"/>
              </w:rPr>
            </w:pPr>
            <w:r w:rsidRPr="00F2476D">
              <w:rPr>
                <w:sz w:val="24"/>
                <w:szCs w:val="24"/>
              </w:rPr>
              <w:t xml:space="preserve"> 6 </w:t>
            </w:r>
            <w:proofErr w:type="spellStart"/>
            <w:r w:rsidRPr="00F2476D">
              <w:rPr>
                <w:sz w:val="24"/>
                <w:szCs w:val="24"/>
              </w:rPr>
              <w:t>з.е</w:t>
            </w:r>
            <w:proofErr w:type="spellEnd"/>
            <w:r w:rsidRPr="00F2476D">
              <w:rPr>
                <w:sz w:val="24"/>
                <w:szCs w:val="24"/>
              </w:rPr>
              <w:t>.</w:t>
            </w:r>
          </w:p>
        </w:tc>
      </w:tr>
      <w:tr w:rsidR="00F2476D" w:rsidRPr="00F2476D" w:rsidTr="00BD144F">
        <w:tc>
          <w:tcPr>
            <w:tcW w:w="3261" w:type="dxa"/>
            <w:shd w:val="clear" w:color="auto" w:fill="EEECE1" w:themeFill="background2"/>
          </w:tcPr>
          <w:p w:rsidR="005C58B2" w:rsidRPr="00F2476D" w:rsidRDefault="005C58B2" w:rsidP="00BD144F">
            <w:pPr>
              <w:rPr>
                <w:b/>
                <w:sz w:val="24"/>
                <w:szCs w:val="24"/>
              </w:rPr>
            </w:pPr>
            <w:r w:rsidRPr="00F2476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C58B2" w:rsidRPr="00F2476D" w:rsidRDefault="005C58B2" w:rsidP="00BD144F">
            <w:pPr>
              <w:rPr>
                <w:sz w:val="24"/>
                <w:szCs w:val="24"/>
              </w:rPr>
            </w:pPr>
            <w:r w:rsidRPr="00F2476D">
              <w:rPr>
                <w:sz w:val="24"/>
                <w:szCs w:val="24"/>
              </w:rPr>
              <w:t xml:space="preserve">Экзамен  </w:t>
            </w:r>
          </w:p>
          <w:p w:rsidR="005C58B2" w:rsidRPr="00F2476D" w:rsidRDefault="005C58B2" w:rsidP="00BD144F">
            <w:pPr>
              <w:rPr>
                <w:sz w:val="24"/>
                <w:szCs w:val="24"/>
              </w:rPr>
            </w:pPr>
          </w:p>
        </w:tc>
      </w:tr>
      <w:tr w:rsidR="00F2476D" w:rsidRPr="00F2476D" w:rsidTr="00BD144F">
        <w:tc>
          <w:tcPr>
            <w:tcW w:w="3261" w:type="dxa"/>
            <w:shd w:val="clear" w:color="auto" w:fill="EEECE1" w:themeFill="background2"/>
          </w:tcPr>
          <w:p w:rsidR="005C58B2" w:rsidRPr="00F2476D" w:rsidRDefault="005C58B2" w:rsidP="00BD144F">
            <w:pPr>
              <w:rPr>
                <w:b/>
                <w:sz w:val="24"/>
                <w:szCs w:val="24"/>
              </w:rPr>
            </w:pPr>
            <w:r w:rsidRPr="00F2476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C58B2" w:rsidRPr="00F2476D" w:rsidRDefault="00F2476D" w:rsidP="00BD144F">
            <w:pPr>
              <w:rPr>
                <w:sz w:val="24"/>
                <w:szCs w:val="24"/>
                <w:highlight w:val="yellow"/>
              </w:rPr>
            </w:pPr>
            <w:r w:rsidRPr="00F2476D">
              <w:rPr>
                <w:sz w:val="24"/>
                <w:szCs w:val="24"/>
              </w:rPr>
              <w:t>П</w:t>
            </w:r>
            <w:r w:rsidR="005C58B2" w:rsidRPr="00F2476D">
              <w:rPr>
                <w:sz w:val="24"/>
                <w:szCs w:val="24"/>
              </w:rPr>
              <w:t>редпринимательского права</w:t>
            </w:r>
          </w:p>
        </w:tc>
      </w:tr>
      <w:tr w:rsidR="00F2476D" w:rsidRPr="00F2476D" w:rsidTr="00BD144F">
        <w:tc>
          <w:tcPr>
            <w:tcW w:w="10490" w:type="dxa"/>
            <w:gridSpan w:val="3"/>
            <w:shd w:val="clear" w:color="auto" w:fill="EEECE1" w:themeFill="background2"/>
          </w:tcPr>
          <w:p w:rsidR="005C58B2" w:rsidRPr="00F2476D" w:rsidRDefault="005C58B2" w:rsidP="00F2476D">
            <w:pPr>
              <w:rPr>
                <w:b/>
                <w:sz w:val="24"/>
                <w:szCs w:val="24"/>
              </w:rPr>
            </w:pPr>
            <w:r w:rsidRPr="00F2476D">
              <w:rPr>
                <w:b/>
                <w:sz w:val="24"/>
                <w:szCs w:val="24"/>
              </w:rPr>
              <w:t>Крат</w:t>
            </w:r>
            <w:r w:rsidR="00F2476D" w:rsidRPr="00F2476D">
              <w:rPr>
                <w:b/>
                <w:sz w:val="24"/>
                <w:szCs w:val="24"/>
              </w:rPr>
              <w:t>к</w:t>
            </w:r>
            <w:r w:rsidRPr="00F2476D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2476D" w:rsidRPr="00F2476D" w:rsidTr="00BD144F">
        <w:tc>
          <w:tcPr>
            <w:tcW w:w="10490" w:type="dxa"/>
            <w:gridSpan w:val="3"/>
          </w:tcPr>
          <w:p w:rsidR="005C58B2" w:rsidRPr="00F2476D" w:rsidRDefault="005E165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 w:rsidR="005C58B2" w:rsidRPr="00F2476D">
              <w:rPr>
                <w:sz w:val="24"/>
                <w:szCs w:val="24"/>
              </w:rPr>
              <w:t>Общие положения о несостоятельности</w:t>
            </w:r>
          </w:p>
        </w:tc>
      </w:tr>
      <w:tr w:rsidR="00F2476D" w:rsidRPr="00F2476D" w:rsidTr="00BD144F">
        <w:tc>
          <w:tcPr>
            <w:tcW w:w="10490" w:type="dxa"/>
            <w:gridSpan w:val="3"/>
          </w:tcPr>
          <w:p w:rsidR="005C58B2" w:rsidRPr="00F2476D" w:rsidRDefault="005E165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 w:rsidR="005C58B2" w:rsidRPr="00F2476D">
              <w:rPr>
                <w:sz w:val="24"/>
                <w:szCs w:val="24"/>
              </w:rPr>
              <w:t>Разбирательство дела о банкротстве</w:t>
            </w:r>
          </w:p>
        </w:tc>
      </w:tr>
      <w:tr w:rsidR="00F2476D" w:rsidRPr="00F2476D" w:rsidTr="00BD144F">
        <w:tc>
          <w:tcPr>
            <w:tcW w:w="10490" w:type="dxa"/>
            <w:gridSpan w:val="3"/>
          </w:tcPr>
          <w:p w:rsidR="005C58B2" w:rsidRPr="00F2476D" w:rsidRDefault="005E165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 w:rsidR="005C58B2" w:rsidRPr="00F2476D">
              <w:rPr>
                <w:sz w:val="24"/>
                <w:szCs w:val="24"/>
              </w:rPr>
              <w:t>Наблюдение</w:t>
            </w:r>
          </w:p>
        </w:tc>
      </w:tr>
      <w:tr w:rsidR="00F2476D" w:rsidRPr="00F2476D" w:rsidTr="00BD144F">
        <w:tc>
          <w:tcPr>
            <w:tcW w:w="10490" w:type="dxa"/>
            <w:gridSpan w:val="3"/>
          </w:tcPr>
          <w:p w:rsidR="005C58B2" w:rsidRPr="00F2476D" w:rsidRDefault="005E165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 w:rsidR="005C58B2" w:rsidRPr="00F2476D">
              <w:rPr>
                <w:sz w:val="24"/>
                <w:szCs w:val="24"/>
              </w:rPr>
              <w:t>Финансовое оздоровление</w:t>
            </w:r>
          </w:p>
        </w:tc>
      </w:tr>
      <w:tr w:rsidR="00F2476D" w:rsidRPr="00F2476D" w:rsidTr="00BD144F">
        <w:tc>
          <w:tcPr>
            <w:tcW w:w="10490" w:type="dxa"/>
            <w:gridSpan w:val="3"/>
          </w:tcPr>
          <w:p w:rsidR="005C58B2" w:rsidRPr="00F2476D" w:rsidRDefault="005C58B2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476D">
              <w:rPr>
                <w:sz w:val="24"/>
                <w:szCs w:val="24"/>
              </w:rPr>
              <w:t>Тема 5. Внешнее управление</w:t>
            </w:r>
          </w:p>
        </w:tc>
      </w:tr>
      <w:tr w:rsidR="00F2476D" w:rsidRPr="00F2476D" w:rsidTr="00BD144F">
        <w:tc>
          <w:tcPr>
            <w:tcW w:w="10490" w:type="dxa"/>
            <w:gridSpan w:val="3"/>
          </w:tcPr>
          <w:p w:rsidR="005C58B2" w:rsidRPr="00F2476D" w:rsidRDefault="005C58B2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476D">
              <w:rPr>
                <w:sz w:val="24"/>
                <w:szCs w:val="24"/>
              </w:rPr>
              <w:t>Тема 6. Конкурсное производство</w:t>
            </w:r>
          </w:p>
        </w:tc>
      </w:tr>
      <w:tr w:rsidR="00F2476D" w:rsidRPr="00F2476D" w:rsidTr="00BD144F">
        <w:tc>
          <w:tcPr>
            <w:tcW w:w="10490" w:type="dxa"/>
            <w:gridSpan w:val="3"/>
          </w:tcPr>
          <w:p w:rsidR="005C58B2" w:rsidRPr="00F2476D" w:rsidRDefault="005C58B2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476D">
              <w:rPr>
                <w:sz w:val="24"/>
                <w:szCs w:val="24"/>
              </w:rPr>
              <w:t>Тема 7. Мировое соглашение</w:t>
            </w:r>
          </w:p>
        </w:tc>
      </w:tr>
      <w:tr w:rsidR="00F2476D" w:rsidRPr="00F2476D" w:rsidTr="00BD144F">
        <w:tc>
          <w:tcPr>
            <w:tcW w:w="10490" w:type="dxa"/>
            <w:gridSpan w:val="3"/>
          </w:tcPr>
          <w:p w:rsidR="005C58B2" w:rsidRPr="00F2476D" w:rsidRDefault="005C58B2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476D">
              <w:rPr>
                <w:sz w:val="24"/>
                <w:szCs w:val="24"/>
              </w:rPr>
              <w:t>Тема 8. Особенности банкротства отдельных категорий должников - юридических лиц</w:t>
            </w:r>
          </w:p>
        </w:tc>
      </w:tr>
      <w:tr w:rsidR="00F2476D" w:rsidRPr="00F2476D" w:rsidTr="00BD144F">
        <w:tc>
          <w:tcPr>
            <w:tcW w:w="10490" w:type="dxa"/>
            <w:gridSpan w:val="3"/>
          </w:tcPr>
          <w:p w:rsidR="005C58B2" w:rsidRPr="00F2476D" w:rsidRDefault="005C58B2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476D">
              <w:rPr>
                <w:sz w:val="24"/>
                <w:szCs w:val="24"/>
              </w:rPr>
              <w:t>Тема 9. Банкротство гражданина</w:t>
            </w:r>
          </w:p>
        </w:tc>
      </w:tr>
      <w:tr w:rsidR="00F2476D" w:rsidRPr="00F2476D" w:rsidTr="00BD144F">
        <w:tc>
          <w:tcPr>
            <w:tcW w:w="10490" w:type="dxa"/>
            <w:gridSpan w:val="3"/>
          </w:tcPr>
          <w:p w:rsidR="005C58B2" w:rsidRPr="00F2476D" w:rsidRDefault="005C58B2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476D">
              <w:rPr>
                <w:sz w:val="24"/>
                <w:szCs w:val="24"/>
              </w:rPr>
              <w:t>Тема 10. Упрощенные процедуры банкротства</w:t>
            </w:r>
          </w:p>
        </w:tc>
      </w:tr>
      <w:tr w:rsidR="00F2476D" w:rsidRPr="00F2476D" w:rsidTr="00BD144F">
        <w:tc>
          <w:tcPr>
            <w:tcW w:w="10490" w:type="dxa"/>
            <w:gridSpan w:val="3"/>
            <w:shd w:val="clear" w:color="auto" w:fill="EEECE1" w:themeFill="background2"/>
          </w:tcPr>
          <w:p w:rsidR="005C58B2" w:rsidRPr="00F2476D" w:rsidRDefault="005C58B2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476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2476D" w:rsidRPr="00F2476D" w:rsidTr="00BD144F">
        <w:tc>
          <w:tcPr>
            <w:tcW w:w="10490" w:type="dxa"/>
            <w:gridSpan w:val="3"/>
          </w:tcPr>
          <w:p w:rsidR="005C58B2" w:rsidRPr="00F2476D" w:rsidRDefault="005C58B2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476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C58B2" w:rsidRPr="005E1655" w:rsidRDefault="005C58B2" w:rsidP="005E1655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1" w:firstLine="0"/>
              <w:jc w:val="both"/>
              <w:rPr>
                <w:sz w:val="24"/>
                <w:szCs w:val="24"/>
              </w:rPr>
            </w:pPr>
            <w:r w:rsidRPr="005E1655">
              <w:rPr>
                <w:bCs/>
                <w:sz w:val="24"/>
                <w:szCs w:val="24"/>
              </w:rPr>
              <w:t>Предпринимательск</w:t>
            </w:r>
            <w:r w:rsidRPr="005E1655">
              <w:rPr>
                <w:sz w:val="24"/>
                <w:szCs w:val="24"/>
              </w:rPr>
              <w:t>ое </w:t>
            </w:r>
            <w:r w:rsidRPr="005E1655">
              <w:rPr>
                <w:bCs/>
                <w:sz w:val="24"/>
                <w:szCs w:val="24"/>
              </w:rPr>
              <w:t>прав</w:t>
            </w:r>
            <w:r w:rsidRPr="005E1655">
              <w:rPr>
                <w:sz w:val="24"/>
                <w:szCs w:val="24"/>
              </w:rPr>
              <w:t>о Российской Федерации [Электронный ресурс</w:t>
            </w:r>
            <w:proofErr w:type="gramStart"/>
            <w:r w:rsidRPr="005E1655">
              <w:rPr>
                <w:sz w:val="24"/>
                <w:szCs w:val="24"/>
              </w:rPr>
              <w:t>] :</w:t>
            </w:r>
            <w:proofErr w:type="gramEnd"/>
            <w:r w:rsidRPr="005E1655">
              <w:rPr>
                <w:sz w:val="24"/>
                <w:szCs w:val="24"/>
              </w:rPr>
              <w:t xml:space="preserve"> учебник для студентов образовательных организаций, обучающихся по на</w:t>
            </w:r>
            <w:r w:rsidRPr="005E1655">
              <w:rPr>
                <w:bCs/>
                <w:sz w:val="24"/>
                <w:szCs w:val="24"/>
              </w:rPr>
              <w:t>прав</w:t>
            </w:r>
            <w:r w:rsidRPr="005E1655">
              <w:rPr>
                <w:sz w:val="24"/>
                <w:szCs w:val="24"/>
              </w:rPr>
              <w:t xml:space="preserve">лению подготовки "Юриспруденция", квалификация (степень) "бакалавр", квалификация (степень) "магистр" / Е. П. Губин [и др.] ; отв. ред.: Е. П. Губин, П. Г. </w:t>
            </w:r>
            <w:proofErr w:type="spellStart"/>
            <w:r w:rsidRPr="005E1655">
              <w:rPr>
                <w:sz w:val="24"/>
                <w:szCs w:val="24"/>
              </w:rPr>
              <w:t>Лахно</w:t>
            </w:r>
            <w:proofErr w:type="spellEnd"/>
            <w:r w:rsidRPr="005E1655">
              <w:rPr>
                <w:sz w:val="24"/>
                <w:szCs w:val="24"/>
              </w:rPr>
              <w:t xml:space="preserve">. - 3-е изд., </w:t>
            </w:r>
            <w:proofErr w:type="spellStart"/>
            <w:r w:rsidRPr="005E1655">
              <w:rPr>
                <w:sz w:val="24"/>
                <w:szCs w:val="24"/>
              </w:rPr>
              <w:t>перераб</w:t>
            </w:r>
            <w:proofErr w:type="spellEnd"/>
            <w:r w:rsidRPr="005E1655">
              <w:rPr>
                <w:sz w:val="24"/>
                <w:szCs w:val="24"/>
              </w:rPr>
              <w:t xml:space="preserve">. и </w:t>
            </w:r>
            <w:proofErr w:type="gramStart"/>
            <w:r w:rsidRPr="005E1655">
              <w:rPr>
                <w:sz w:val="24"/>
                <w:szCs w:val="24"/>
              </w:rPr>
              <w:t>доп. .</w:t>
            </w:r>
            <w:proofErr w:type="gramEnd"/>
            <w:r w:rsidRPr="005E1655">
              <w:rPr>
                <w:sz w:val="24"/>
                <w:szCs w:val="24"/>
              </w:rPr>
              <w:t xml:space="preserve"> - </w:t>
            </w:r>
            <w:proofErr w:type="gramStart"/>
            <w:r w:rsidRPr="005E1655">
              <w:rPr>
                <w:sz w:val="24"/>
                <w:szCs w:val="24"/>
              </w:rPr>
              <w:t>Москва :</w:t>
            </w:r>
            <w:proofErr w:type="gramEnd"/>
            <w:r w:rsidRPr="005E1655">
              <w:rPr>
                <w:sz w:val="24"/>
                <w:szCs w:val="24"/>
              </w:rPr>
              <w:t xml:space="preserve"> Норма: ИНФРА-М, 2018. - 992 с. </w:t>
            </w:r>
            <w:hyperlink r:id="rId5" w:history="1">
              <w:r w:rsidRPr="005E1655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http://znanium.com/go.php?id=937251</w:t>
              </w:r>
            </w:hyperlink>
          </w:p>
          <w:p w:rsidR="005C58B2" w:rsidRPr="005E1655" w:rsidRDefault="005C58B2" w:rsidP="005E1655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1" w:firstLine="0"/>
              <w:jc w:val="both"/>
              <w:rPr>
                <w:sz w:val="24"/>
                <w:szCs w:val="24"/>
              </w:rPr>
            </w:pPr>
            <w:r w:rsidRPr="005E1655">
              <w:rPr>
                <w:sz w:val="24"/>
                <w:szCs w:val="24"/>
              </w:rPr>
              <w:t>Российское </w:t>
            </w:r>
            <w:r w:rsidRPr="005E1655">
              <w:rPr>
                <w:bCs/>
                <w:sz w:val="24"/>
                <w:szCs w:val="24"/>
              </w:rPr>
              <w:t>предпринимательск</w:t>
            </w:r>
            <w:r w:rsidRPr="005E1655">
              <w:rPr>
                <w:sz w:val="24"/>
                <w:szCs w:val="24"/>
              </w:rPr>
              <w:t>ое </w:t>
            </w:r>
            <w:r w:rsidRPr="005E1655">
              <w:rPr>
                <w:bCs/>
                <w:sz w:val="24"/>
                <w:szCs w:val="24"/>
              </w:rPr>
              <w:t>прав</w:t>
            </w:r>
            <w:r w:rsidRPr="005E1655">
              <w:rPr>
                <w:sz w:val="24"/>
                <w:szCs w:val="24"/>
              </w:rPr>
              <w:t>о [Электронный ресурс</w:t>
            </w:r>
            <w:proofErr w:type="gramStart"/>
            <w:r w:rsidRPr="005E1655">
              <w:rPr>
                <w:sz w:val="24"/>
                <w:szCs w:val="24"/>
              </w:rPr>
              <w:t>] :</w:t>
            </w:r>
            <w:proofErr w:type="gramEnd"/>
            <w:r w:rsidRPr="005E1655">
              <w:rPr>
                <w:sz w:val="24"/>
                <w:szCs w:val="24"/>
              </w:rPr>
              <w:t xml:space="preserve"> учебник для студентов вузов, обучающихся по на</w:t>
            </w:r>
            <w:r w:rsidRPr="005E1655">
              <w:rPr>
                <w:bCs/>
                <w:sz w:val="24"/>
                <w:szCs w:val="24"/>
              </w:rPr>
              <w:t>прав</w:t>
            </w:r>
            <w:r w:rsidRPr="005E1655">
              <w:rPr>
                <w:sz w:val="24"/>
                <w:szCs w:val="24"/>
              </w:rPr>
              <w:t xml:space="preserve">лению "Юриспруденция" и специальности "Юриспруденция" / В. А. Хохлов [и др.] ; под ред. В. А. Хохлова. - 3-е изд., </w:t>
            </w:r>
            <w:proofErr w:type="spellStart"/>
            <w:r w:rsidRPr="005E1655">
              <w:rPr>
                <w:sz w:val="24"/>
                <w:szCs w:val="24"/>
              </w:rPr>
              <w:t>перераб</w:t>
            </w:r>
            <w:proofErr w:type="spellEnd"/>
            <w:r w:rsidRPr="005E1655">
              <w:rPr>
                <w:sz w:val="24"/>
                <w:szCs w:val="24"/>
              </w:rPr>
              <w:t xml:space="preserve">. и доп. - </w:t>
            </w:r>
            <w:proofErr w:type="gramStart"/>
            <w:r w:rsidRPr="005E1655">
              <w:rPr>
                <w:sz w:val="24"/>
                <w:szCs w:val="24"/>
              </w:rPr>
              <w:t>Москва :</w:t>
            </w:r>
            <w:proofErr w:type="gramEnd"/>
            <w:r w:rsidRPr="005E1655">
              <w:rPr>
                <w:sz w:val="24"/>
                <w:szCs w:val="24"/>
              </w:rPr>
              <w:t xml:space="preserve"> РИОР: ИНФРА-М, 2017. - 337 с. </w:t>
            </w:r>
            <w:hyperlink r:id="rId6" w:history="1">
              <w:r w:rsidRPr="005E1655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http://znanium.com/go.php?id=702264</w:t>
              </w:r>
            </w:hyperlink>
          </w:p>
          <w:p w:rsidR="001A530C" w:rsidRDefault="001A530C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5C58B2" w:rsidRPr="00F2476D" w:rsidRDefault="005C58B2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2476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C58B2" w:rsidRPr="005E1655" w:rsidRDefault="005C58B2" w:rsidP="005E1655">
            <w:pPr>
              <w:pStyle w:val="a5"/>
              <w:numPr>
                <w:ilvl w:val="0"/>
                <w:numId w:val="2"/>
              </w:numPr>
              <w:tabs>
                <w:tab w:val="left" w:pos="285"/>
              </w:tabs>
              <w:ind w:left="1" w:hanging="1"/>
              <w:jc w:val="both"/>
              <w:rPr>
                <w:bCs/>
                <w:sz w:val="24"/>
                <w:szCs w:val="24"/>
              </w:rPr>
            </w:pPr>
            <w:r w:rsidRPr="005E1655">
              <w:rPr>
                <w:bCs/>
                <w:sz w:val="24"/>
                <w:szCs w:val="24"/>
              </w:rPr>
              <w:t>Кован, С. Е. Предупреждение банкротства организаций [Электронный ресурс</w:t>
            </w:r>
            <w:proofErr w:type="gramStart"/>
            <w:r w:rsidRPr="005E1655">
              <w:rPr>
                <w:bCs/>
                <w:sz w:val="24"/>
                <w:szCs w:val="24"/>
              </w:rPr>
              <w:t>] :</w:t>
            </w:r>
            <w:proofErr w:type="gramEnd"/>
            <w:r w:rsidRPr="005E1655">
              <w:rPr>
                <w:bCs/>
                <w:sz w:val="24"/>
                <w:szCs w:val="24"/>
              </w:rPr>
              <w:t xml:space="preserve"> монография / С. Е. Кован. - </w:t>
            </w:r>
            <w:proofErr w:type="gramStart"/>
            <w:r w:rsidRPr="005E1655">
              <w:rPr>
                <w:bCs/>
                <w:sz w:val="24"/>
                <w:szCs w:val="24"/>
              </w:rPr>
              <w:t>Москва :</w:t>
            </w:r>
            <w:proofErr w:type="gramEnd"/>
            <w:r w:rsidRPr="005E1655">
              <w:rPr>
                <w:bCs/>
                <w:sz w:val="24"/>
                <w:szCs w:val="24"/>
              </w:rPr>
              <w:t xml:space="preserve"> ИНФРА-М, 2019. - 219 с. </w:t>
            </w:r>
            <w:hyperlink r:id="rId7" w:history="1">
              <w:r w:rsidRPr="005E1655">
                <w:rPr>
                  <w:rStyle w:val="a4"/>
                  <w:bCs/>
                  <w:color w:val="auto"/>
                  <w:sz w:val="24"/>
                  <w:szCs w:val="24"/>
                </w:rPr>
                <w:t>http://znanium.com/go.php?id=1002078</w:t>
              </w:r>
            </w:hyperlink>
            <w:r w:rsidRPr="005E1655">
              <w:rPr>
                <w:bCs/>
                <w:sz w:val="24"/>
                <w:szCs w:val="24"/>
              </w:rPr>
              <w:t xml:space="preserve">. </w:t>
            </w:r>
          </w:p>
          <w:p w:rsidR="005C58B2" w:rsidRPr="005E1655" w:rsidRDefault="005C58B2" w:rsidP="005E1655">
            <w:pPr>
              <w:pStyle w:val="a5"/>
              <w:numPr>
                <w:ilvl w:val="0"/>
                <w:numId w:val="2"/>
              </w:numPr>
              <w:tabs>
                <w:tab w:val="left" w:pos="285"/>
              </w:tabs>
              <w:ind w:left="1" w:hanging="1"/>
              <w:jc w:val="both"/>
              <w:rPr>
                <w:bCs/>
                <w:sz w:val="24"/>
                <w:szCs w:val="24"/>
              </w:rPr>
            </w:pPr>
            <w:r w:rsidRPr="005E1655">
              <w:rPr>
                <w:bCs/>
                <w:sz w:val="24"/>
                <w:szCs w:val="24"/>
              </w:rPr>
              <w:t>Кобозева, Н. В. Банкротство: учет, анализ, аудит [Электронный ресурс</w:t>
            </w:r>
            <w:proofErr w:type="gramStart"/>
            <w:r w:rsidRPr="005E1655">
              <w:rPr>
                <w:bCs/>
                <w:sz w:val="24"/>
                <w:szCs w:val="24"/>
              </w:rPr>
              <w:t>] :</w:t>
            </w:r>
            <w:proofErr w:type="gramEnd"/>
            <w:r w:rsidRPr="005E1655">
              <w:rPr>
                <w:bCs/>
                <w:sz w:val="24"/>
                <w:szCs w:val="24"/>
              </w:rPr>
              <w:t xml:space="preserve"> практическое пособие / Н. В. Кобозева. - </w:t>
            </w:r>
            <w:proofErr w:type="gramStart"/>
            <w:r w:rsidRPr="005E1655">
              <w:rPr>
                <w:bCs/>
                <w:sz w:val="24"/>
                <w:szCs w:val="24"/>
              </w:rPr>
              <w:t>Москва :</w:t>
            </w:r>
            <w:proofErr w:type="gramEnd"/>
            <w:r w:rsidRPr="005E1655">
              <w:rPr>
                <w:bCs/>
                <w:sz w:val="24"/>
                <w:szCs w:val="24"/>
              </w:rPr>
              <w:t xml:space="preserve"> Магистр: ИНФРА-М, 2018. - 208 с. </w:t>
            </w:r>
            <w:hyperlink r:id="rId8" w:history="1">
              <w:r w:rsidRPr="005E1655">
                <w:rPr>
                  <w:rStyle w:val="a4"/>
                  <w:bCs/>
                  <w:color w:val="auto"/>
                  <w:sz w:val="24"/>
                  <w:szCs w:val="24"/>
                </w:rPr>
                <w:t>http://znanium.com/go.php?id=970165</w:t>
              </w:r>
            </w:hyperlink>
            <w:r w:rsidRPr="005E1655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F2476D" w:rsidRPr="00F2476D" w:rsidTr="00BD144F">
        <w:tc>
          <w:tcPr>
            <w:tcW w:w="10490" w:type="dxa"/>
            <w:gridSpan w:val="3"/>
            <w:shd w:val="clear" w:color="auto" w:fill="EEECE1" w:themeFill="background2"/>
          </w:tcPr>
          <w:p w:rsidR="005C58B2" w:rsidRPr="00F2476D" w:rsidRDefault="005C58B2" w:rsidP="00BD144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2476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2476D" w:rsidRPr="00F2476D" w:rsidTr="00BD144F">
        <w:tc>
          <w:tcPr>
            <w:tcW w:w="10490" w:type="dxa"/>
            <w:gridSpan w:val="3"/>
          </w:tcPr>
          <w:p w:rsidR="005C58B2" w:rsidRPr="00F2476D" w:rsidRDefault="005C58B2" w:rsidP="00BD144F">
            <w:pPr>
              <w:rPr>
                <w:b/>
                <w:sz w:val="24"/>
                <w:szCs w:val="24"/>
              </w:rPr>
            </w:pPr>
            <w:r w:rsidRPr="00F2476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C58B2" w:rsidRPr="00F2476D" w:rsidRDefault="005C58B2" w:rsidP="00BD144F">
            <w:pPr>
              <w:jc w:val="both"/>
              <w:rPr>
                <w:sz w:val="24"/>
                <w:szCs w:val="24"/>
              </w:rPr>
            </w:pPr>
            <w:r w:rsidRPr="00F2476D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2476D">
              <w:rPr>
                <w:sz w:val="24"/>
                <w:szCs w:val="24"/>
              </w:rPr>
              <w:t>Astra</w:t>
            </w:r>
            <w:proofErr w:type="spellEnd"/>
            <w:r w:rsidRPr="00F2476D">
              <w:rPr>
                <w:sz w:val="24"/>
                <w:szCs w:val="24"/>
              </w:rPr>
              <w:t xml:space="preserve"> </w:t>
            </w:r>
            <w:proofErr w:type="spellStart"/>
            <w:r w:rsidRPr="00F2476D">
              <w:rPr>
                <w:sz w:val="24"/>
                <w:szCs w:val="24"/>
              </w:rPr>
              <w:t>Linux</w:t>
            </w:r>
            <w:proofErr w:type="spellEnd"/>
            <w:r w:rsidRPr="00F2476D">
              <w:rPr>
                <w:sz w:val="24"/>
                <w:szCs w:val="24"/>
              </w:rPr>
              <w:t xml:space="preserve"> </w:t>
            </w:r>
            <w:proofErr w:type="spellStart"/>
            <w:r w:rsidRPr="00F2476D">
              <w:rPr>
                <w:sz w:val="24"/>
                <w:szCs w:val="24"/>
              </w:rPr>
              <w:t>Common</w:t>
            </w:r>
            <w:proofErr w:type="spellEnd"/>
            <w:r w:rsidRPr="00F2476D">
              <w:rPr>
                <w:sz w:val="24"/>
                <w:szCs w:val="24"/>
              </w:rPr>
              <w:t xml:space="preserve"> </w:t>
            </w:r>
            <w:proofErr w:type="spellStart"/>
            <w:r w:rsidRPr="00F2476D">
              <w:rPr>
                <w:sz w:val="24"/>
                <w:szCs w:val="24"/>
              </w:rPr>
              <w:t>Edition</w:t>
            </w:r>
            <w:proofErr w:type="spellEnd"/>
            <w:r w:rsidRPr="00F2476D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2476D" w:rsidRDefault="005C58B2" w:rsidP="00BD144F">
            <w:pPr>
              <w:jc w:val="both"/>
              <w:rPr>
                <w:sz w:val="24"/>
                <w:szCs w:val="24"/>
              </w:rPr>
            </w:pPr>
            <w:r w:rsidRPr="00F2476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A530C" w:rsidRPr="00F2476D" w:rsidRDefault="001A530C" w:rsidP="00BD144F">
            <w:pPr>
              <w:jc w:val="both"/>
              <w:rPr>
                <w:sz w:val="24"/>
                <w:szCs w:val="24"/>
              </w:rPr>
            </w:pPr>
          </w:p>
          <w:p w:rsidR="005C58B2" w:rsidRPr="00F2476D" w:rsidRDefault="005C58B2" w:rsidP="00BD144F">
            <w:pPr>
              <w:rPr>
                <w:b/>
                <w:sz w:val="24"/>
                <w:szCs w:val="24"/>
              </w:rPr>
            </w:pPr>
            <w:r w:rsidRPr="00F2476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C58B2" w:rsidRPr="00F2476D" w:rsidRDefault="005C58B2" w:rsidP="00BD144F">
            <w:pPr>
              <w:rPr>
                <w:sz w:val="24"/>
                <w:szCs w:val="24"/>
              </w:rPr>
            </w:pPr>
            <w:r w:rsidRPr="00F2476D">
              <w:rPr>
                <w:sz w:val="24"/>
                <w:szCs w:val="24"/>
              </w:rPr>
              <w:t>Общего доступа</w:t>
            </w:r>
          </w:p>
          <w:p w:rsidR="005C58B2" w:rsidRPr="00F2476D" w:rsidRDefault="005C58B2" w:rsidP="00BD144F">
            <w:pPr>
              <w:rPr>
                <w:sz w:val="24"/>
                <w:szCs w:val="24"/>
              </w:rPr>
            </w:pPr>
            <w:r w:rsidRPr="00F2476D">
              <w:rPr>
                <w:sz w:val="24"/>
                <w:szCs w:val="24"/>
              </w:rPr>
              <w:t>- Справочная правовая система ГАРАНТ</w:t>
            </w:r>
          </w:p>
          <w:p w:rsidR="00F2476D" w:rsidRPr="00F2476D" w:rsidRDefault="005C58B2" w:rsidP="005E1655">
            <w:pPr>
              <w:rPr>
                <w:sz w:val="24"/>
                <w:szCs w:val="24"/>
              </w:rPr>
            </w:pPr>
            <w:r w:rsidRPr="00F2476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2476D" w:rsidRPr="00F2476D" w:rsidTr="00BD144F">
        <w:tc>
          <w:tcPr>
            <w:tcW w:w="10490" w:type="dxa"/>
            <w:gridSpan w:val="3"/>
            <w:shd w:val="clear" w:color="auto" w:fill="EEECE1" w:themeFill="background2"/>
          </w:tcPr>
          <w:p w:rsidR="005C58B2" w:rsidRPr="00F2476D" w:rsidRDefault="005C58B2" w:rsidP="00BD144F">
            <w:pPr>
              <w:rPr>
                <w:b/>
                <w:sz w:val="24"/>
                <w:szCs w:val="24"/>
              </w:rPr>
            </w:pPr>
            <w:r w:rsidRPr="00F2476D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F2476D" w:rsidRPr="00F2476D" w:rsidTr="00BD144F">
        <w:tc>
          <w:tcPr>
            <w:tcW w:w="10490" w:type="dxa"/>
            <w:gridSpan w:val="3"/>
          </w:tcPr>
          <w:p w:rsidR="005C58B2" w:rsidRPr="00F2476D" w:rsidRDefault="005C58B2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476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2476D" w:rsidRPr="00F2476D" w:rsidTr="00BD144F">
        <w:tc>
          <w:tcPr>
            <w:tcW w:w="10490" w:type="dxa"/>
            <w:gridSpan w:val="3"/>
            <w:shd w:val="clear" w:color="auto" w:fill="EEECE1" w:themeFill="background2"/>
          </w:tcPr>
          <w:p w:rsidR="005C58B2" w:rsidRPr="00F2476D" w:rsidRDefault="005C58B2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476D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2476D" w:rsidRPr="00F2476D" w:rsidTr="00BD144F">
        <w:tc>
          <w:tcPr>
            <w:tcW w:w="10490" w:type="dxa"/>
            <w:gridSpan w:val="3"/>
          </w:tcPr>
          <w:p w:rsidR="005C58B2" w:rsidRPr="00F2476D" w:rsidRDefault="005C58B2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476D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5C58B2" w:rsidRDefault="005C58B2" w:rsidP="005C58B2">
      <w:pPr>
        <w:ind w:left="-284"/>
        <w:rPr>
          <w:sz w:val="24"/>
          <w:szCs w:val="24"/>
        </w:rPr>
      </w:pPr>
    </w:p>
    <w:p w:rsidR="005E1655" w:rsidRDefault="005E1655" w:rsidP="005E1655">
      <w:pPr>
        <w:ind w:left="-284"/>
        <w:rPr>
          <w:kern w:val="2"/>
          <w:sz w:val="24"/>
        </w:rPr>
      </w:pPr>
      <w:r>
        <w:rPr>
          <w:sz w:val="24"/>
        </w:rPr>
        <w:t xml:space="preserve">Аннотацию подготовил: </w:t>
      </w:r>
      <w:r>
        <w:rPr>
          <w:sz w:val="24"/>
          <w:szCs w:val="24"/>
        </w:rPr>
        <w:t>Семенов Я.И.</w:t>
      </w:r>
    </w:p>
    <w:p w:rsidR="005E1655" w:rsidRDefault="005E1655" w:rsidP="005E1655">
      <w:pPr>
        <w:ind w:left="-284"/>
        <w:rPr>
          <w:sz w:val="24"/>
        </w:rPr>
      </w:pPr>
    </w:p>
    <w:p w:rsidR="005E1655" w:rsidRDefault="005E1655" w:rsidP="005E1655">
      <w:pPr>
        <w:ind w:left="-284"/>
        <w:rPr>
          <w:sz w:val="24"/>
        </w:rPr>
      </w:pPr>
    </w:p>
    <w:p w:rsidR="005E1655" w:rsidRDefault="005E1655" w:rsidP="005E1655">
      <w:pPr>
        <w:ind w:left="-284"/>
        <w:rPr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5E1655" w:rsidRDefault="005E1655" w:rsidP="005E1655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5E1655" w:rsidRDefault="005E1655" w:rsidP="005E1655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3873E9" w:rsidRDefault="005E1655" w:rsidP="005E1655">
      <w:pPr>
        <w:ind w:left="-284"/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</w:p>
    <w:sectPr w:rsidR="003873E9" w:rsidSect="00F77C9D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1AB"/>
    <w:multiLevelType w:val="hybridMultilevel"/>
    <w:tmpl w:val="E94A6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51500"/>
    <w:multiLevelType w:val="hybridMultilevel"/>
    <w:tmpl w:val="B4628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8B"/>
    <w:rsid w:val="001A530C"/>
    <w:rsid w:val="001B518B"/>
    <w:rsid w:val="003873E9"/>
    <w:rsid w:val="005C58B2"/>
    <w:rsid w:val="005E1655"/>
    <w:rsid w:val="00F2476D"/>
    <w:rsid w:val="00F7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15C1"/>
  <w15:docId w15:val="{4911CDA3-31D4-4476-9805-BECAD643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C58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16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53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530C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01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20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702264" TargetMode="External"/><Relationship Id="rId5" Type="http://schemas.openxmlformats.org/officeDocument/2006/relationships/hyperlink" Target="http://znanium.com/go.php?id=93725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Овсянникова Анастасия Геннадьевна</cp:lastModifiedBy>
  <cp:revision>6</cp:revision>
  <cp:lastPrinted>2019-07-19T05:26:00Z</cp:lastPrinted>
  <dcterms:created xsi:type="dcterms:W3CDTF">2019-03-14T19:18:00Z</dcterms:created>
  <dcterms:modified xsi:type="dcterms:W3CDTF">2019-07-19T05:26:00Z</dcterms:modified>
</cp:coreProperties>
</file>